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center"/>
        <w:spacing w:after="0"/>
        <w:rPr>
          <w:rFonts w:ascii="Times New Roman" w:hAnsi="Times New Roman" w:cs="Times New Roman" w:eastAsia="Times New Roman"/>
          <w:color w:val="0C0D0E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32"/>
        </w:rPr>
        <w:t xml:space="preserve">Практическая работа</w:t>
      </w:r>
      <w:r>
        <w:rPr>
          <w:rFonts w:ascii="Times New Roman" w:hAnsi="Times New Roman" w:cs="Times New Roman" w:eastAsia="Times New Roman"/>
          <w:b w:val="0"/>
          <w:color w:val="000000"/>
          <w:sz w:val="32"/>
        </w:rPr>
        <w:t xml:space="preserve"> </w:t>
      </w:r>
      <w:r>
        <w:rPr>
          <w:rFonts w:ascii="Times New Roman" w:hAnsi="Times New Roman" w:cs="Times New Roman" w:eastAsia="Times New Roman"/>
          <w:b/>
          <w:color w:val="0C0D0E"/>
          <w:sz w:val="32"/>
          <w:highlight w:val="white"/>
        </w:rPr>
        <w:t xml:space="preserve">Игра «Стратегия здоровья» </w:t>
      </w:r>
      <w:r>
        <w:rPr>
          <w:rFonts w:ascii="Times New Roman" w:hAnsi="Times New Roman" w:cs="Times New Roman" w:eastAsia="Times New Roman"/>
          <w:b w:val="0"/>
          <w:color w:val="0C0D0E"/>
          <w:sz w:val="32"/>
          <w:highlight w:val="none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jc w:val="center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32"/>
          <w:highlight w:val="white"/>
        </w:rPr>
        <w:t xml:space="preserve">Карточки с ситуациями</w:t>
      </w:r>
      <w:r>
        <w:rPr>
          <w:rFonts w:ascii="Times New Roman" w:hAnsi="Times New Roman" w:cs="Times New Roman" w:eastAsia="Times New Roman"/>
          <w:b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32"/>
          <w:highlight w:val="none"/>
        </w:rPr>
      </w:r>
      <w:r>
        <w:rPr>
          <w:rFonts w:ascii="Times New Roman" w:hAnsi="Times New Roman" w:cs="Times New Roman" w:eastAsia="Times New Roman"/>
          <w:b/>
          <w:sz w:val="32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1.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К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арточка №1: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Человек внезапно теряет сознание в центре г. Покров. Симптомы указывают на инсульт. Время прибытия неотложной помощи ограничено.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2.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Кар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точка №2: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Водитель грузовика попал в аварию на федеральной трассе вблизи г. Вязники. Пострадали голова и конечности. Нужно принять срочное решение о транспортировке и месте госпитализации.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3.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Ка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рточка №3: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Пожилой мужчина чувствует сильную боль в грудной клетке и трудности дыхания в доме престарелых села Красное-на-Волге. Требуется скорая медицинская помощь и консультация кардиолога.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4.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Ка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рточка №4: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Школа провела экскурсию в лесопарковую зону Петушинского района. Несколько учеников получили сильные укусы насекомых и признаки аллергической реакции. Медицинский пункт отсутствует поблизости.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5.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Кар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32"/>
          <w:highlight w:val="white"/>
        </w:rPr>
        <w:t xml:space="preserve">точка №5: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3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32"/>
          <w:highlight w:val="white"/>
        </w:rPr>
        <w:t xml:space="preserve">Мужчина среднего возраста жалуется на острую боль в животе и рвоту в вечернее время суток в поселке Радужный. Есть подозрение на аппендицит.</w:t>
      </w: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p>
      <w:pPr>
        <w:rPr>
          <w:rFonts w:ascii="Times New Roman" w:hAnsi="Times New Roman" w:cs="Times New Roman" w:eastAsia="Times New Roman"/>
          <w:sz w:val="32"/>
        </w:rPr>
      </w:pPr>
      <w:r>
        <w:rPr>
          <w:rFonts w:ascii="Times New Roman" w:hAnsi="Times New Roman" w:cs="Times New Roman" w:eastAsia="Times New Roman"/>
          <w:sz w:val="32"/>
        </w:rPr>
      </w:r>
      <w:r>
        <w:rPr>
          <w:rFonts w:ascii="Times New Roman" w:hAnsi="Times New Roman" w:cs="Times New Roman" w:eastAsia="Times New Roman"/>
          <w:sz w:val="3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2026-03-13T06:53:45Z</dcterms:modified>
</cp:coreProperties>
</file>